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636566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1D0B84">
              <w:rPr>
                <w:b/>
                <w:sz w:val="24"/>
                <w:szCs w:val="24"/>
              </w:rPr>
              <w:t>10</w:t>
            </w:r>
            <w:r w:rsidR="00872F2D">
              <w:rPr>
                <w:b/>
                <w:sz w:val="24"/>
                <w:szCs w:val="24"/>
              </w:rPr>
              <w:t>_20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E93C2C" w:rsidRPr="001D0B84" w:rsidRDefault="001D0B84" w:rsidP="006365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bookmarkStart w:id="0" w:name="_GoBack"/>
            <w:bookmarkEnd w:id="0"/>
            <w:r w:rsidRPr="001D0B84">
              <w:rPr>
                <w:sz w:val="24"/>
                <w:szCs w:val="24"/>
              </w:rPr>
              <w:t>Change to determinations made in F.4.1.1</w:t>
            </w:r>
            <w:r w:rsidR="004B4EF0">
              <w:rPr>
                <w:sz w:val="24"/>
                <w:szCs w:val="24"/>
              </w:rPr>
              <w:t xml:space="preserve"> (Version 2)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1D0B84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1D0B84" w:rsidRDefault="001D0B84" w:rsidP="001D0B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CMC_11_20</w:t>
            </w:r>
            <w:r>
              <w:rPr>
                <w:sz w:val="24"/>
                <w:szCs w:val="24"/>
              </w:rPr>
              <w:t xml:space="preserve"> </w:t>
            </w:r>
          </w:p>
          <w:p w:rsidR="001D0B84" w:rsidRDefault="001D0B84" w:rsidP="001D0B84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1D0B84">
              <w:rPr>
                <w:sz w:val="24"/>
                <w:szCs w:val="24"/>
              </w:rPr>
              <w:t>Providing greater flexibility for the current Interim Secondary Trading Notification (ISTN) process</w:t>
            </w:r>
            <w:r w:rsidR="004B4EF0">
              <w:rPr>
                <w:sz w:val="24"/>
                <w:szCs w:val="24"/>
              </w:rPr>
              <w:t xml:space="preserve"> (Version 2)</w:t>
            </w:r>
          </w:p>
        </w:tc>
        <w:tc>
          <w:tcPr>
            <w:tcW w:w="3963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0695E"/>
    <w:rsid w:val="000141D2"/>
    <w:rsid w:val="00025CCD"/>
    <w:rsid w:val="001D0B84"/>
    <w:rsid w:val="002103E3"/>
    <w:rsid w:val="00253447"/>
    <w:rsid w:val="002B54CC"/>
    <w:rsid w:val="003523DB"/>
    <w:rsid w:val="003A45A1"/>
    <w:rsid w:val="004417C0"/>
    <w:rsid w:val="004B4EF0"/>
    <w:rsid w:val="00575209"/>
    <w:rsid w:val="005D4076"/>
    <w:rsid w:val="005D699C"/>
    <w:rsid w:val="005F5FC6"/>
    <w:rsid w:val="00636566"/>
    <w:rsid w:val="00671F09"/>
    <w:rsid w:val="00684E9A"/>
    <w:rsid w:val="007D4231"/>
    <w:rsid w:val="007E5F5F"/>
    <w:rsid w:val="007E7884"/>
    <w:rsid w:val="008016F5"/>
    <w:rsid w:val="00872F2D"/>
    <w:rsid w:val="0097272F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93C2C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19</cp:revision>
  <dcterms:created xsi:type="dcterms:W3CDTF">2018-08-15T15:20:00Z</dcterms:created>
  <dcterms:modified xsi:type="dcterms:W3CDTF">2020-08-11T10:39:00Z</dcterms:modified>
</cp:coreProperties>
</file>