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8E1E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222B1A8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BA51207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46B17D92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373C8DA6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6AA4F09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54AE213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65F385E9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912F74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57A4BD00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04949A1E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4A651E7A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244EF834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7EEF459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53E91F5A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3164B136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69687F0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C4CF3E4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6F35436C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68DDB529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1C7BD7A3" w14:textId="77777777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61EFE534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60C57B6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328DD69B" w14:textId="26639BFC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CC282A">
              <w:rPr>
                <w:b/>
                <w:sz w:val="24"/>
                <w:szCs w:val="24"/>
              </w:rPr>
              <w:t>Legal Text</w:t>
            </w:r>
            <w:r w:rsidR="004925D0">
              <w:rPr>
                <w:b/>
                <w:sz w:val="24"/>
                <w:szCs w:val="24"/>
              </w:rPr>
              <w:t xml:space="preserve"> </w:t>
            </w:r>
            <w:r w:rsidR="007E5F5F">
              <w:rPr>
                <w:b/>
                <w:sz w:val="24"/>
                <w:szCs w:val="24"/>
              </w:rPr>
              <w:t>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066ECAF5" w14:textId="03C869E8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 xml:space="preserve">dentified in the </w:t>
            </w:r>
            <w:r w:rsidR="00CC282A">
              <w:rPr>
                <w:b/>
                <w:sz w:val="24"/>
                <w:szCs w:val="24"/>
              </w:rPr>
              <w:t>proposed Legal Text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636CD9E4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9E30CF" w14:paraId="2AC911B6" w14:textId="77777777" w:rsidTr="009E30CF">
        <w:trPr>
          <w:cantSplit/>
          <w:trHeight w:val="1252"/>
          <w:jc w:val="center"/>
        </w:trPr>
        <w:tc>
          <w:tcPr>
            <w:tcW w:w="4395" w:type="dxa"/>
          </w:tcPr>
          <w:p w14:paraId="46B6D397" w14:textId="77777777" w:rsidR="009E30CF" w:rsidRDefault="00527365" w:rsidP="009E30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CMC_03_23</w:t>
            </w:r>
            <w:r w:rsidR="009E30CF" w:rsidRPr="009E30CF">
              <w:rPr>
                <w:b/>
                <w:sz w:val="24"/>
                <w:szCs w:val="24"/>
              </w:rPr>
              <w:t>:</w:t>
            </w:r>
            <w:r w:rsidR="009E30CF" w:rsidRPr="009E30CF">
              <w:rPr>
                <w:b/>
                <w:sz w:val="24"/>
                <w:szCs w:val="24"/>
              </w:rPr>
              <w:tab/>
            </w:r>
          </w:p>
          <w:p w14:paraId="6EE02DD5" w14:textId="28F3F523" w:rsidR="009E30CF" w:rsidRPr="009E30CF" w:rsidRDefault="00527365" w:rsidP="009E30CF">
            <w:pPr>
              <w:jc w:val="both"/>
              <w:rPr>
                <w:sz w:val="24"/>
                <w:szCs w:val="24"/>
              </w:rPr>
            </w:pPr>
            <w:r w:rsidRPr="00527365">
              <w:rPr>
                <w:sz w:val="24"/>
                <w:szCs w:val="24"/>
              </w:rPr>
              <w:t>Amendment to Long Stop Date for T-1 Capacity Auction</w:t>
            </w:r>
            <w:r w:rsidR="004925D0">
              <w:rPr>
                <w:sz w:val="24"/>
                <w:szCs w:val="24"/>
              </w:rPr>
              <w:t xml:space="preserve"> (Legal Text)</w:t>
            </w:r>
          </w:p>
        </w:tc>
        <w:tc>
          <w:tcPr>
            <w:tcW w:w="3963" w:type="dxa"/>
            <w:vAlign w:val="center"/>
          </w:tcPr>
          <w:p w14:paraId="294B31DA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44C43A35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36F9DE11" w14:textId="77777777" w:rsidR="009E30CF" w:rsidRDefault="009E30CF" w:rsidP="00345010">
            <w:pPr>
              <w:rPr>
                <w:sz w:val="24"/>
                <w:szCs w:val="24"/>
              </w:rPr>
            </w:pPr>
          </w:p>
        </w:tc>
      </w:tr>
    </w:tbl>
    <w:p w14:paraId="7EB93D4B" w14:textId="77777777" w:rsidR="0097272F" w:rsidRDefault="0097272F">
      <w:pPr>
        <w:rPr>
          <w:sz w:val="24"/>
          <w:szCs w:val="24"/>
        </w:rPr>
      </w:pPr>
    </w:p>
    <w:p w14:paraId="53015B89" w14:textId="77777777" w:rsidR="004925D0" w:rsidRDefault="004925D0">
      <w:pPr>
        <w:rPr>
          <w:sz w:val="24"/>
          <w:szCs w:val="24"/>
        </w:rPr>
      </w:pPr>
    </w:p>
    <w:p w14:paraId="23715FB5" w14:textId="77777777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34C3" w14:textId="77777777" w:rsidR="00E66F95" w:rsidRDefault="00E66F95" w:rsidP="00EE316C">
      <w:pPr>
        <w:spacing w:after="0" w:line="240" w:lineRule="auto"/>
      </w:pPr>
      <w:r>
        <w:separator/>
      </w:r>
    </w:p>
  </w:endnote>
  <w:endnote w:type="continuationSeparator" w:id="0">
    <w:p w14:paraId="602D3229" w14:textId="77777777" w:rsidR="00E66F95" w:rsidRDefault="00E66F95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207C" w14:textId="77777777" w:rsidR="00E66F95" w:rsidRDefault="00E66F95" w:rsidP="00EE316C">
      <w:pPr>
        <w:spacing w:after="0" w:line="240" w:lineRule="auto"/>
      </w:pPr>
      <w:r>
        <w:separator/>
      </w:r>
    </w:p>
  </w:footnote>
  <w:footnote w:type="continuationSeparator" w:id="0">
    <w:p w14:paraId="6DBDA6E4" w14:textId="77777777" w:rsidR="00E66F95" w:rsidRDefault="00E66F95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A5FE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6F81BAAA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641617000">
    <w:abstractNumId w:val="2"/>
  </w:num>
  <w:num w:numId="2" w16cid:durableId="1559515898">
    <w:abstractNumId w:val="1"/>
  </w:num>
  <w:num w:numId="3" w16cid:durableId="136683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3B1DDD"/>
    <w:rsid w:val="004417C0"/>
    <w:rsid w:val="004925D0"/>
    <w:rsid w:val="004B4EF0"/>
    <w:rsid w:val="00527365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7272F"/>
    <w:rsid w:val="009E30C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CC07B8"/>
    <w:rsid w:val="00CC282A"/>
    <w:rsid w:val="00D302D9"/>
    <w:rsid w:val="00DE6589"/>
    <w:rsid w:val="00E04A8F"/>
    <w:rsid w:val="00E66F95"/>
    <w:rsid w:val="00E93C2C"/>
    <w:rsid w:val="00EE316C"/>
    <w:rsid w:val="00EF2EF8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FF7D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McClelland, Ian</cp:lastModifiedBy>
  <cp:revision>35</cp:revision>
  <dcterms:created xsi:type="dcterms:W3CDTF">2018-08-15T15:20:00Z</dcterms:created>
  <dcterms:modified xsi:type="dcterms:W3CDTF">2023-06-01T13:18:00Z</dcterms:modified>
</cp:coreProperties>
</file>